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8247C4" w:rsidRPr="00543311" w:rsidTr="00546DB0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:rsidR="008247C4" w:rsidRPr="00565F9D" w:rsidRDefault="008247C4" w:rsidP="00546DB0">
            <w:pPr>
              <w:jc w:val="center"/>
              <w:rPr>
                <w:b/>
              </w:rPr>
            </w:pPr>
            <w:r w:rsidRPr="00565F9D">
              <w:rPr>
                <w:b/>
              </w:rPr>
              <w:t>Berzence Nagyközség Polgármesterétől</w:t>
            </w:r>
          </w:p>
          <w:p w:rsidR="008247C4" w:rsidRPr="00565F9D" w:rsidRDefault="008247C4" w:rsidP="00546DB0">
            <w:pPr>
              <w:pStyle w:val="Szvegtrzs"/>
              <w:jc w:val="center"/>
              <w:rPr>
                <w:rFonts w:ascii="Times New Roman" w:hAnsi="Times New Roman"/>
                <w:b/>
              </w:rPr>
            </w:pPr>
            <w:r w:rsidRPr="00565F9D">
              <w:rPr>
                <w:rFonts w:ascii="Times New Roman" w:hAnsi="Times New Roman"/>
                <w:b/>
              </w:rPr>
              <w:t>Berzence, Szabadság tér 19.</w:t>
            </w:r>
          </w:p>
          <w:p w:rsidR="008247C4" w:rsidRPr="00565F9D" w:rsidRDefault="008247C4" w:rsidP="00546DB0">
            <w:pPr>
              <w:jc w:val="center"/>
              <w:rPr>
                <w:b/>
              </w:rPr>
            </w:pPr>
            <w:r w:rsidRPr="00565F9D">
              <w:rPr>
                <w:b/>
              </w:rPr>
              <w:t>Telefon: 82/546-091</w:t>
            </w:r>
          </w:p>
          <w:p w:rsidR="008247C4" w:rsidRPr="00565F9D" w:rsidRDefault="008247C4" w:rsidP="00546DB0">
            <w:pPr>
              <w:jc w:val="center"/>
              <w:rPr>
                <w:b/>
              </w:rPr>
            </w:pPr>
            <w:r w:rsidRPr="00565F9D">
              <w:rPr>
                <w:b/>
              </w:rPr>
              <w:t>e-mail: berzencepolgarmester@gmail.com</w:t>
            </w:r>
          </w:p>
          <w:p w:rsidR="008247C4" w:rsidRPr="00543311" w:rsidRDefault="008247C4" w:rsidP="00546DB0">
            <w:pPr>
              <w:ind w:right="-6260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8247C4" w:rsidRPr="00543311" w:rsidRDefault="008247C4" w:rsidP="00546DB0">
            <w:r w:rsidRPr="006B639E">
              <w:rPr>
                <w:rFonts w:cs="Calibri"/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3DFFE70A" wp14:editId="1D4F45F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475072770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7C4" w:rsidRPr="00543311" w:rsidRDefault="008247C4" w:rsidP="00546DB0"/>
        </w:tc>
        <w:tc>
          <w:tcPr>
            <w:tcW w:w="3646" w:type="dxa"/>
            <w:tcBorders>
              <w:bottom w:val="single" w:sz="4" w:space="0" w:color="auto"/>
            </w:tcBorders>
          </w:tcPr>
          <w:p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Hivatali kapu: </w:t>
            </w:r>
          </w:p>
          <w:p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rövid neve: SJFDI, </w:t>
            </w:r>
          </w:p>
          <w:p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KRID </w:t>
            </w:r>
          </w:p>
          <w:p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>azonosító: 601024153</w:t>
            </w:r>
          </w:p>
          <w:p w:rsidR="008247C4" w:rsidRPr="00543311" w:rsidRDefault="008247C4" w:rsidP="00546DB0"/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8247C4" w:rsidRPr="00D63732" w:rsidTr="00546DB0">
        <w:trPr>
          <w:trHeight w:val="541"/>
        </w:trPr>
        <w:tc>
          <w:tcPr>
            <w:tcW w:w="5495" w:type="dxa"/>
          </w:tcPr>
          <w:p w:rsidR="008247C4" w:rsidRPr="00D63732" w:rsidRDefault="008247C4" w:rsidP="00546DB0">
            <w:pPr>
              <w:keepLines/>
              <w:jc w:val="both"/>
              <w:rPr>
                <w:b/>
              </w:rPr>
            </w:pPr>
            <w:r w:rsidRPr="00565F9D">
              <w:rPr>
                <w:b/>
                <w:u w:val="single"/>
              </w:rPr>
              <w:t>Ügyiratszám</w:t>
            </w:r>
            <w:r>
              <w:rPr>
                <w:b/>
              </w:rPr>
              <w:t>: BER/</w:t>
            </w:r>
            <w:r w:rsidR="0008207C">
              <w:rPr>
                <w:b/>
              </w:rPr>
              <w:t>241-1</w:t>
            </w:r>
            <w:r w:rsidRPr="00D63732">
              <w:rPr>
                <w:b/>
              </w:rPr>
              <w:t>/2025</w:t>
            </w:r>
          </w:p>
          <w:p w:rsidR="008247C4" w:rsidRPr="00D63732" w:rsidRDefault="008247C4" w:rsidP="00546DB0">
            <w:pPr>
              <w:keepLine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247C4" w:rsidRPr="00D63732" w:rsidRDefault="008247C4" w:rsidP="00546DB0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8247C4" w:rsidRPr="00D63732" w:rsidRDefault="008247C4" w:rsidP="00546DB0">
            <w:pPr>
              <w:keepLines/>
              <w:tabs>
                <w:tab w:val="left" w:pos="2195"/>
              </w:tabs>
              <w:ind w:left="-108" w:right="98"/>
              <w:jc w:val="both"/>
              <w:rPr>
                <w:b/>
              </w:rPr>
            </w:pPr>
          </w:p>
        </w:tc>
      </w:tr>
    </w:tbl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E l ő t e r j e s z t é s</w:t>
      </w: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Berzence Nagyk</w:t>
      </w:r>
      <w:r w:rsidRPr="00F8742B">
        <w:rPr>
          <w:rFonts w:cs="Times New Roman"/>
          <w:b/>
          <w:szCs w:val="24"/>
        </w:rPr>
        <w:t>özség Önkormányzata Képviselő-testületének</w:t>
      </w: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Pr="00F8742B">
        <w:rPr>
          <w:rFonts w:cs="Times New Roman"/>
          <w:b/>
          <w:szCs w:val="24"/>
        </w:rPr>
        <w:t xml:space="preserve">. év </w:t>
      </w:r>
      <w:r>
        <w:rPr>
          <w:rFonts w:cs="Times New Roman"/>
          <w:b/>
          <w:szCs w:val="24"/>
        </w:rPr>
        <w:t>február hó 25</w:t>
      </w:r>
      <w:r w:rsidRPr="00F8742B">
        <w:rPr>
          <w:rFonts w:cs="Times New Roman"/>
          <w:b/>
          <w:szCs w:val="24"/>
        </w:rPr>
        <w:t>. napján tartandó ülésére</w:t>
      </w:r>
    </w:p>
    <w:p w:rsidR="008247C4" w:rsidRPr="00F8742B" w:rsidRDefault="008247C4" w:rsidP="008247C4">
      <w:pPr>
        <w:jc w:val="center"/>
        <w:rPr>
          <w:rFonts w:cs="Times New Roman"/>
          <w:i/>
          <w:szCs w:val="24"/>
        </w:rPr>
      </w:pPr>
    </w:p>
    <w:p w:rsidR="008247C4" w:rsidRPr="00F8742B" w:rsidRDefault="000226D2" w:rsidP="008247C4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2</w:t>
      </w:r>
      <w:bookmarkStart w:id="0" w:name="_GoBack"/>
      <w:bookmarkEnd w:id="0"/>
      <w:r w:rsidR="008247C4" w:rsidRPr="00F8742B">
        <w:rPr>
          <w:rFonts w:cs="Times New Roman"/>
          <w:i/>
          <w:szCs w:val="24"/>
        </w:rPr>
        <w:t xml:space="preserve">. napirendi pont </w:t>
      </w: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:rsidR="008247C4" w:rsidRPr="00F8742B" w:rsidRDefault="008247C4" w:rsidP="0082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  <w:u w:val="single"/>
        </w:rPr>
        <w:t>Tárgy</w:t>
      </w:r>
      <w:r w:rsidRPr="00F8742B">
        <w:rPr>
          <w:rFonts w:cs="Times New Roman"/>
          <w:b/>
          <w:szCs w:val="24"/>
        </w:rPr>
        <w:t xml:space="preserve">: </w:t>
      </w:r>
      <w:r>
        <w:rPr>
          <w:rFonts w:cs="Times New Roman"/>
          <w:b/>
          <w:szCs w:val="24"/>
        </w:rPr>
        <w:t>Berzence Nagyközség Önkormányzat 2025. évi közbeszerzési tervének megtárgyalása.</w:t>
      </w:r>
      <w:r w:rsidRPr="00F8742B">
        <w:rPr>
          <w:rFonts w:eastAsia="Calibri" w:cs="Times New Roman"/>
          <w:b/>
          <w:szCs w:val="24"/>
        </w:rPr>
        <w:t xml:space="preserve"> </w:t>
      </w:r>
    </w:p>
    <w:p w:rsidR="008247C4" w:rsidRPr="00F8742B" w:rsidRDefault="008247C4" w:rsidP="0082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i/>
          <w:szCs w:val="24"/>
        </w:rPr>
      </w:pPr>
      <w:r w:rsidRPr="00F8742B">
        <w:rPr>
          <w:rFonts w:cs="Times New Roman"/>
          <w:b/>
          <w:szCs w:val="24"/>
        </w:rPr>
        <w:t xml:space="preserve">Előterjesztő: </w:t>
      </w:r>
      <w:r>
        <w:rPr>
          <w:rFonts w:cs="Times New Roman"/>
          <w:b/>
          <w:szCs w:val="24"/>
        </w:rPr>
        <w:t>Keszericze István</w:t>
      </w:r>
      <w:r w:rsidRPr="00F8742B">
        <w:rPr>
          <w:rFonts w:cs="Times New Roman"/>
          <w:b/>
          <w:szCs w:val="24"/>
        </w:rPr>
        <w:t xml:space="preserve"> polgármester</w:t>
      </w: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:rsidR="008247C4" w:rsidRPr="00F8742B" w:rsidRDefault="008247C4" w:rsidP="008247C4">
      <w:pPr>
        <w:jc w:val="both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Tisztelt Képviselő-testület!</w:t>
      </w:r>
    </w:p>
    <w:p w:rsidR="008247C4" w:rsidRPr="00F8742B" w:rsidRDefault="008247C4" w:rsidP="008247C4">
      <w:pPr>
        <w:pStyle w:val="Szvegtrzs"/>
        <w:rPr>
          <w:rFonts w:ascii="Times New Roman" w:hAnsi="Times New Roman"/>
        </w:rPr>
      </w:pPr>
    </w:p>
    <w:p w:rsidR="008247C4" w:rsidRDefault="008247C4"/>
    <w:p w:rsidR="008247C4" w:rsidRPr="00271A51" w:rsidRDefault="008247C4" w:rsidP="008247C4">
      <w:pPr>
        <w:jc w:val="both"/>
      </w:pPr>
      <w:r>
        <w:t xml:space="preserve">A közbeszerzésekről szóló 2015. évi CXLIII. törvény (Kbt.) 42. § (1) bekezdésében foglalt előírás szerint az ajánlatkérőként eljáró szervezeteknek, így Berzence Nagyközség Önkormányzatának a költségvetési év elején, legkésőbb március 31. napjáig éves összesített közbeszerzési tervet kell készítenie az adott évre tervezett közbeszerzéseiről. A közbeszerzésekről szóló 2015. évi CXLIII. törvény (a továbbiakban Kbt.) 15. § (5) bekezdése szerint a Közbeszerzési Hatóság az egyes beszerzési tárgyak esetében alkalmazandó uniós értékhatárokat, valamint nemzeti értékhatárokat, valamint a 19. § (4) bekezdés a) pontjában meghatározott értékhatárokat minden év elején közzéteszi honlapján. Ennek során az uniós értékhatárok, valamint a 19. § (4) bekezdés a) pontjában meghatározott értékhatárok forintban meghatározott összegét az Európai Bizottságnak az uniós értékhatárok nemzeti valutákban meghatározott összegére vonatkozó, az Európai Unió Hivatalos Lapjában közzétett közleményének megfelelően kell feltüntetni. A Közbeszerzési Hatóság a fenti, törvényi </w:t>
      </w:r>
      <w:r w:rsidRPr="00271A51">
        <w:t xml:space="preserve">kötelezettségének eleget téve a </w:t>
      </w:r>
      <w:hyperlink r:id="rId5" w:history="1">
        <w:r w:rsidRPr="00271A51">
          <w:rPr>
            <w:rStyle w:val="Hiperhivatkozs"/>
            <w:color w:val="auto"/>
            <w:u w:val="none"/>
          </w:rPr>
          <w:t>https://kozbeszerzes.hu/kozbeszerzesek-az/magyar-jogi-hatter/elnoki-tajekoztatok/a-kozbeszerzesi-hatosag-elnokenek-tajekoztatoja-a-2025-januar-1</w:t>
        </w:r>
      </w:hyperlink>
      <w:r w:rsidR="00271A51">
        <w:t xml:space="preserve"> </w:t>
      </w:r>
      <w:proofErr w:type="spellStart"/>
      <w:r w:rsidRPr="00271A51">
        <w:t>jetol-iranyado-kozbeszerzesi-ertekhatarokrol</w:t>
      </w:r>
      <w:proofErr w:type="spellEnd"/>
      <w:r w:rsidRPr="00271A51">
        <w:t xml:space="preserve">/ szerint határozta meg a 2025. január 1-jétől irányadó közbeszerzési értékhatárokat. </w:t>
      </w:r>
    </w:p>
    <w:p w:rsidR="008247C4" w:rsidRDefault="008247C4"/>
    <w:p w:rsidR="00271A51" w:rsidRDefault="00271A51">
      <w:r>
        <w:t>A 2024</w:t>
      </w:r>
      <w:r w:rsidR="008247C4">
        <w:t xml:space="preserve">. évre meghatározott értékhatárokhoz viszonyítva a nemzeti értékhatárok változtak. </w:t>
      </w:r>
    </w:p>
    <w:p w:rsidR="00271A51" w:rsidRDefault="008247C4">
      <w:r>
        <w:t xml:space="preserve">2.1. </w:t>
      </w:r>
      <w:proofErr w:type="gramStart"/>
      <w:r>
        <w:t>Klasszikus</w:t>
      </w:r>
      <w:proofErr w:type="gramEnd"/>
      <w:r>
        <w:t xml:space="preserve"> ajánlatkérők esetében a nemzeti értékhatárok: </w:t>
      </w:r>
    </w:p>
    <w:p w:rsidR="00271A51" w:rsidRPr="00271A51" w:rsidRDefault="00271A51">
      <w:pPr>
        <w:rPr>
          <w:b/>
          <w:i/>
        </w:rPr>
      </w:pPr>
      <w:r w:rsidRPr="00271A51">
        <w:rPr>
          <w:b/>
          <w:i/>
        </w:rPr>
        <w:t>- árubeszerzés esetében 20</w:t>
      </w:r>
      <w:r w:rsidR="008247C4" w:rsidRPr="00271A51">
        <w:rPr>
          <w:b/>
          <w:i/>
        </w:rPr>
        <w:t xml:space="preserve"> 000 000 forint; </w:t>
      </w:r>
    </w:p>
    <w:p w:rsidR="00271A51" w:rsidRPr="00271A51" w:rsidRDefault="008247C4">
      <w:pPr>
        <w:rPr>
          <w:b/>
          <w:i/>
        </w:rPr>
      </w:pPr>
      <w:r w:rsidRPr="00271A51">
        <w:rPr>
          <w:b/>
          <w:i/>
        </w:rPr>
        <w:t>- építési beruház</w:t>
      </w:r>
      <w:r w:rsidR="00271A51" w:rsidRPr="00271A51">
        <w:rPr>
          <w:b/>
          <w:i/>
        </w:rPr>
        <w:t>ás esetében 6</w:t>
      </w:r>
      <w:r w:rsidRPr="00271A51">
        <w:rPr>
          <w:b/>
          <w:i/>
        </w:rPr>
        <w:t>0 000 000 forint;</w:t>
      </w:r>
    </w:p>
    <w:p w:rsidR="00271A51" w:rsidRPr="00271A51" w:rsidRDefault="008247C4">
      <w:pPr>
        <w:rPr>
          <w:b/>
          <w:i/>
        </w:rPr>
      </w:pPr>
      <w:r w:rsidRPr="00271A51">
        <w:rPr>
          <w:b/>
          <w:i/>
        </w:rPr>
        <w:t xml:space="preserve"> - szolg</w:t>
      </w:r>
      <w:r w:rsidR="00271A51" w:rsidRPr="00271A51">
        <w:rPr>
          <w:b/>
          <w:i/>
        </w:rPr>
        <w:t>áltatás megrendelése esetében 20</w:t>
      </w:r>
      <w:r w:rsidRPr="00271A51">
        <w:rPr>
          <w:b/>
          <w:i/>
        </w:rPr>
        <w:t xml:space="preserve"> 000 000 forint. </w:t>
      </w:r>
    </w:p>
    <w:p w:rsidR="00271A51" w:rsidRDefault="008247C4">
      <w:r>
        <w:t xml:space="preserve">2.2. </w:t>
      </w:r>
      <w:proofErr w:type="spellStart"/>
      <w:r>
        <w:t>Közszolgáltatói</w:t>
      </w:r>
      <w:proofErr w:type="spellEnd"/>
      <w:r>
        <w:t xml:space="preserve"> szerződésekre vonatkozó nemzeti közbeszerzési értékhatárok: </w:t>
      </w:r>
    </w:p>
    <w:p w:rsidR="00271A51" w:rsidRDefault="008247C4">
      <w:r>
        <w:t xml:space="preserve">- árubeszerzés esetében 50 000 000 forint; </w:t>
      </w:r>
    </w:p>
    <w:p w:rsidR="00271A51" w:rsidRDefault="008247C4">
      <w:r>
        <w:t xml:space="preserve">- építési beruházás esetében 100 000 000 forint; </w:t>
      </w:r>
    </w:p>
    <w:p w:rsidR="00271A51" w:rsidRDefault="008247C4">
      <w:r>
        <w:t xml:space="preserve">- szolgáltatás megrendelése esetében 50 000 000 forint. </w:t>
      </w:r>
    </w:p>
    <w:p w:rsidR="00271A51" w:rsidRDefault="008247C4">
      <w:r>
        <w:t xml:space="preserve">2.3. A Kbt. IV. részének alkalmazásakor </w:t>
      </w:r>
    </w:p>
    <w:p w:rsidR="00271A51" w:rsidRDefault="008247C4">
      <w:r>
        <w:lastRenderedPageBreak/>
        <w:t xml:space="preserve">2.3.1. </w:t>
      </w:r>
      <w:proofErr w:type="gramStart"/>
      <w:r>
        <w:t>Klasszikus</w:t>
      </w:r>
      <w:proofErr w:type="gramEnd"/>
      <w:r>
        <w:t xml:space="preserve"> ajánlatkérők vonatkozásában: </w:t>
      </w:r>
    </w:p>
    <w:p w:rsidR="00271A51" w:rsidRDefault="008247C4">
      <w:r>
        <w:t xml:space="preserve">- építési </w:t>
      </w:r>
      <w:proofErr w:type="gramStart"/>
      <w:r>
        <w:t>koncesszió</w:t>
      </w:r>
      <w:proofErr w:type="gramEnd"/>
      <w:r>
        <w:t xml:space="preserve"> esetében: 100 000 000 forint; </w:t>
      </w:r>
    </w:p>
    <w:p w:rsidR="00271A51" w:rsidRDefault="008247C4">
      <w:r>
        <w:t xml:space="preserve">- szolgáltatási </w:t>
      </w:r>
      <w:proofErr w:type="gramStart"/>
      <w:r>
        <w:t>koncesszió</w:t>
      </w:r>
      <w:proofErr w:type="gramEnd"/>
      <w:r>
        <w:t xml:space="preserve"> esetében: 30 000 000 forint. </w:t>
      </w:r>
    </w:p>
    <w:p w:rsidR="00271A51" w:rsidRDefault="008247C4">
      <w:r>
        <w:t xml:space="preserve">2.3.2. </w:t>
      </w:r>
      <w:proofErr w:type="spellStart"/>
      <w:r>
        <w:t>Közszolgáltatói</w:t>
      </w:r>
      <w:proofErr w:type="spellEnd"/>
      <w:r>
        <w:t xml:space="preserve"> szerződések vonatkozásában: </w:t>
      </w:r>
    </w:p>
    <w:p w:rsidR="00271A51" w:rsidRDefault="008247C4">
      <w:r>
        <w:t xml:space="preserve">- építési </w:t>
      </w:r>
      <w:proofErr w:type="gramStart"/>
      <w:r>
        <w:t>koncesszió</w:t>
      </w:r>
      <w:proofErr w:type="gramEnd"/>
      <w:r>
        <w:t xml:space="preserve"> esetében: 200 000 000 forint; </w:t>
      </w:r>
    </w:p>
    <w:p w:rsidR="00271A51" w:rsidRDefault="008247C4">
      <w:r>
        <w:t xml:space="preserve">- szolgáltatási </w:t>
      </w:r>
      <w:proofErr w:type="gramStart"/>
      <w:r>
        <w:t>koncesszió</w:t>
      </w:r>
      <w:proofErr w:type="gramEnd"/>
      <w:r>
        <w:t xml:space="preserve"> esetében: 100 000 000 forint. </w:t>
      </w:r>
    </w:p>
    <w:p w:rsidR="00271A51" w:rsidRDefault="00271A51"/>
    <w:p w:rsidR="00271A51" w:rsidRDefault="008247C4" w:rsidP="00271A51">
      <w:pPr>
        <w:jc w:val="both"/>
      </w:pPr>
      <w:r>
        <w:t xml:space="preserve">A közbeszerzési terv nem jelenti az abban foglalt eljárások lefolytatásának kötelezettségét, annak módosítására év közben, változás esetén lehetőség van. </w:t>
      </w:r>
    </w:p>
    <w:p w:rsidR="00271A51" w:rsidRDefault="008247C4" w:rsidP="00271A51">
      <w:pPr>
        <w:jc w:val="both"/>
      </w:pPr>
      <w:r>
        <w:t xml:space="preserve">A közbeszerzési terv nyilvános, azt a Kbt. 43. § (2) bekezdése a) pontja alapján elsősorban a Közbeszerzési Hatóság által működtetett elektronikus közbeszerzési rendszerben (EKR) közzé kell tenni. A közbeszerzési tervet az ajánlatkérőnek legalább öt évig meg kell őriznie. </w:t>
      </w:r>
    </w:p>
    <w:p w:rsidR="00271A51" w:rsidRDefault="00271A51"/>
    <w:p w:rsidR="00271A51" w:rsidRDefault="008247C4" w:rsidP="004F7232">
      <w:pPr>
        <w:jc w:val="both"/>
      </w:pPr>
      <w:r>
        <w:t xml:space="preserve">Az elektronikus közbeszerzés részletes szabályairól szóló 424/2017. (XII. 19.) Korm. rendelet 7.§ (5) bekezdése szerint az ajánlatkérő a Kbt. 42.§ (l) bekezdése szerinti közbeszerzési terv </w:t>
      </w:r>
      <w:proofErr w:type="gramStart"/>
      <w:r>
        <w:t>minimális</w:t>
      </w:r>
      <w:proofErr w:type="gramEnd"/>
      <w:r>
        <w:t xml:space="preserve"> adattartalmaként előírtakat az EKR-</w:t>
      </w:r>
      <w:proofErr w:type="spellStart"/>
      <w:r>
        <w:t>ben</w:t>
      </w:r>
      <w:proofErr w:type="spellEnd"/>
      <w:r>
        <w:t xml:space="preserve"> megadja: </w:t>
      </w:r>
    </w:p>
    <w:p w:rsidR="00271A51" w:rsidRDefault="008247C4" w:rsidP="004F7232">
      <w:pPr>
        <w:jc w:val="both"/>
      </w:pPr>
      <w:proofErr w:type="gramStart"/>
      <w:r>
        <w:t>a</w:t>
      </w:r>
      <w:proofErr w:type="gramEnd"/>
      <w:r>
        <w:t xml:space="preserve">) a közbeszerzés tárgyát, </w:t>
      </w:r>
    </w:p>
    <w:p w:rsidR="00271A51" w:rsidRDefault="008247C4" w:rsidP="004F7232">
      <w:pPr>
        <w:jc w:val="both"/>
      </w:pPr>
      <w:r>
        <w:t xml:space="preserve">b) a közbeszerzés tervezett mennyiségét, </w:t>
      </w:r>
    </w:p>
    <w:p w:rsidR="00271A51" w:rsidRDefault="008247C4" w:rsidP="004F7232">
      <w:pPr>
        <w:jc w:val="both"/>
      </w:pPr>
      <w:r>
        <w:t xml:space="preserve">c) a közbeszerzésre irányadó eljárási rendet, </w:t>
      </w:r>
    </w:p>
    <w:p w:rsidR="00271A51" w:rsidRDefault="008247C4" w:rsidP="004F7232">
      <w:pPr>
        <w:jc w:val="both"/>
      </w:pPr>
      <w:r>
        <w:t xml:space="preserve">d) a tervezett eljárás fajtáját, </w:t>
      </w:r>
    </w:p>
    <w:p w:rsidR="00271A51" w:rsidRDefault="008247C4" w:rsidP="004F7232">
      <w:pPr>
        <w:jc w:val="both"/>
      </w:pPr>
      <w:proofErr w:type="gramStart"/>
      <w:r>
        <w:t>e</w:t>
      </w:r>
      <w:proofErr w:type="gramEnd"/>
      <w:r>
        <w:t xml:space="preserve">) az eljárás megindításának tervezett időpontját, és </w:t>
      </w:r>
    </w:p>
    <w:p w:rsidR="00271A51" w:rsidRDefault="008247C4" w:rsidP="004F7232">
      <w:pPr>
        <w:jc w:val="both"/>
      </w:pPr>
      <w:proofErr w:type="gramStart"/>
      <w:r>
        <w:t>f</w:t>
      </w:r>
      <w:proofErr w:type="gramEnd"/>
      <w:r>
        <w:t xml:space="preserve">) a szerződés teljesítésének várható időpontját. </w:t>
      </w:r>
    </w:p>
    <w:p w:rsidR="00271A51" w:rsidRDefault="00271A51"/>
    <w:p w:rsidR="00271A51" w:rsidRDefault="004F7232" w:rsidP="004F7232">
      <w:pPr>
        <w:jc w:val="both"/>
      </w:pPr>
      <w:r>
        <w:t>Berzence Nagyközség Önkormányzat 2025</w:t>
      </w:r>
      <w:r w:rsidR="008247C4">
        <w:t xml:space="preserve">. évi közbeszerzési terv tervezetének összeállításánál figyelembe vettük az ismert és a költségvetésben tervezett beruházásokat, mely kapcsán az alábbi építési kivitelezési beszerzések kerültek betervezésre a becsült értékek alapján: </w:t>
      </w:r>
    </w:p>
    <w:p w:rsidR="00271A51" w:rsidRPr="00DA688B" w:rsidRDefault="00DA688B" w:rsidP="004F7232">
      <w:pPr>
        <w:jc w:val="both"/>
      </w:pPr>
      <w:r w:rsidRPr="00DA688B">
        <w:t>- TOP_Plusz-1.2.1-21-SO1-2022-0002</w:t>
      </w:r>
      <w:r w:rsidR="008247C4" w:rsidRPr="00DA688B">
        <w:t>8 „Belterület</w:t>
      </w:r>
      <w:r w:rsidRPr="00DA688B">
        <w:t>i vízrendezés Berzencén</w:t>
      </w:r>
      <w:r w:rsidR="008247C4" w:rsidRPr="00DA688B">
        <w:t xml:space="preserve">”, melynek </w:t>
      </w:r>
      <w:r w:rsidRPr="00DA688B">
        <w:t>elszámolhatóm összköltsége</w:t>
      </w:r>
      <w:r w:rsidR="008247C4" w:rsidRPr="00DA688B">
        <w:t xml:space="preserve"> 1</w:t>
      </w:r>
      <w:r w:rsidRPr="00DA688B">
        <w:t>87</w:t>
      </w:r>
      <w:r w:rsidR="008247C4" w:rsidRPr="00DA688B">
        <w:t xml:space="preserve"> </w:t>
      </w:r>
      <w:r w:rsidRPr="00DA688B">
        <w:t>276</w:t>
      </w:r>
      <w:r w:rsidR="008247C4" w:rsidRPr="00DA688B">
        <w:t xml:space="preserve"> </w:t>
      </w:r>
      <w:r w:rsidRPr="00DA688B">
        <w:t>804</w:t>
      </w:r>
      <w:r w:rsidR="008247C4" w:rsidRPr="00DA688B">
        <w:t xml:space="preserve"> Ft, </w:t>
      </w:r>
    </w:p>
    <w:p w:rsidR="00271A51" w:rsidRPr="00DA688B" w:rsidRDefault="00271A51" w:rsidP="004F7232">
      <w:pPr>
        <w:jc w:val="both"/>
      </w:pPr>
    </w:p>
    <w:p w:rsidR="004F7232" w:rsidRDefault="008247C4" w:rsidP="004F7232">
      <w:pPr>
        <w:jc w:val="both"/>
      </w:pPr>
      <w:r>
        <w:t>Kérem a Képviselő-testületet, hogy az előterjesztést megtárgya</w:t>
      </w:r>
      <w:r w:rsidR="004F7232">
        <w:t xml:space="preserve">lni, </w:t>
      </w:r>
      <w:r>
        <w:t xml:space="preserve">és a határozati javaslatot elfogadni szíveskedjék. </w:t>
      </w:r>
    </w:p>
    <w:p w:rsidR="004F7232" w:rsidRDefault="004F7232" w:rsidP="004F7232">
      <w:pPr>
        <w:jc w:val="both"/>
      </w:pPr>
    </w:p>
    <w:p w:rsidR="004F7232" w:rsidRDefault="004F7232">
      <w:r>
        <w:t>Berzence, 2025</w:t>
      </w:r>
      <w:r w:rsidR="008247C4">
        <w:t xml:space="preserve">. </w:t>
      </w:r>
      <w:r>
        <w:t>február 3</w:t>
      </w:r>
      <w:r w:rsidR="008247C4">
        <w:t xml:space="preserve">. </w:t>
      </w:r>
    </w:p>
    <w:p w:rsidR="004F7232" w:rsidRDefault="004F723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7232" w:rsidTr="004F7232">
        <w:tc>
          <w:tcPr>
            <w:tcW w:w="4531" w:type="dxa"/>
          </w:tcPr>
          <w:p w:rsidR="004F7232" w:rsidRDefault="004F7232"/>
        </w:tc>
        <w:tc>
          <w:tcPr>
            <w:tcW w:w="4531" w:type="dxa"/>
          </w:tcPr>
          <w:p w:rsidR="004F7232" w:rsidRDefault="004F7232" w:rsidP="004F7232">
            <w:pPr>
              <w:jc w:val="center"/>
            </w:pPr>
            <w:r>
              <w:t>Keszericze István</w:t>
            </w:r>
          </w:p>
        </w:tc>
      </w:tr>
      <w:tr w:rsidR="004F7232" w:rsidTr="004F7232">
        <w:tc>
          <w:tcPr>
            <w:tcW w:w="4531" w:type="dxa"/>
          </w:tcPr>
          <w:p w:rsidR="004F7232" w:rsidRDefault="004F7232"/>
        </w:tc>
        <w:tc>
          <w:tcPr>
            <w:tcW w:w="4531" w:type="dxa"/>
          </w:tcPr>
          <w:p w:rsidR="004F7232" w:rsidRDefault="004F7232" w:rsidP="004F7232">
            <w:pPr>
              <w:jc w:val="center"/>
            </w:pPr>
            <w:r>
              <w:t>polgármester</w:t>
            </w:r>
          </w:p>
        </w:tc>
      </w:tr>
    </w:tbl>
    <w:p w:rsidR="004F7232" w:rsidRDefault="004F7232"/>
    <w:p w:rsidR="004F7232" w:rsidRPr="004F7232" w:rsidRDefault="008247C4" w:rsidP="004F7232">
      <w:pPr>
        <w:jc w:val="center"/>
        <w:rPr>
          <w:b/>
        </w:rPr>
      </w:pPr>
      <w:r w:rsidRPr="004F7232">
        <w:rPr>
          <w:b/>
        </w:rPr>
        <w:t xml:space="preserve">Határozati javaslat </w:t>
      </w:r>
    </w:p>
    <w:p w:rsidR="004F7232" w:rsidRPr="004F7232" w:rsidRDefault="008247C4" w:rsidP="004F7232">
      <w:pPr>
        <w:jc w:val="center"/>
        <w:rPr>
          <w:b/>
        </w:rPr>
      </w:pPr>
      <w:r w:rsidRPr="004F7232">
        <w:rPr>
          <w:b/>
        </w:rPr>
        <w:t>….</w:t>
      </w:r>
      <w:r w:rsidR="004F7232" w:rsidRPr="004F7232">
        <w:rPr>
          <w:b/>
        </w:rPr>
        <w:t>/2025. (II.25</w:t>
      </w:r>
      <w:r w:rsidRPr="004F7232">
        <w:rPr>
          <w:b/>
        </w:rPr>
        <w:t>.) sz. határozat</w:t>
      </w:r>
    </w:p>
    <w:p w:rsidR="004F7232" w:rsidRDefault="004F7232"/>
    <w:p w:rsidR="004F7232" w:rsidRDefault="004F7232">
      <w:r>
        <w:t xml:space="preserve">Berzence Nagyközség </w:t>
      </w:r>
      <w:r w:rsidR="008247C4">
        <w:t>Önkormányzatának Képviselő-testülete megtárgyalta a „</w:t>
      </w:r>
      <w:r>
        <w:t>Berzence Nagyközség Önkormányzatának 2025</w:t>
      </w:r>
      <w:r w:rsidR="008247C4">
        <w:t xml:space="preserve">. évi közbeszerzési tervének elfogadására” vonatkozó előterjesztést és az alábbi határozatot hozza: </w:t>
      </w:r>
    </w:p>
    <w:p w:rsidR="004F7232" w:rsidRDefault="008247C4">
      <w:r>
        <w:t xml:space="preserve">1. </w:t>
      </w:r>
      <w:r w:rsidR="004F7232">
        <w:t xml:space="preserve">Berzence Nagyközség </w:t>
      </w:r>
      <w:r>
        <w:t>Önkormányzatának Képviselő-testülete jóváhagyja „</w:t>
      </w:r>
      <w:r w:rsidR="004F7232">
        <w:t>Berzence Nagyközség Önkormányzatának 2025</w:t>
      </w:r>
      <w:r>
        <w:t xml:space="preserve">. évi közbeszerzési tervét” az 1. sz. melléklet szerint. </w:t>
      </w:r>
    </w:p>
    <w:p w:rsidR="00DC1C93" w:rsidRDefault="00DC1C93" w:rsidP="00DC1C93">
      <w:r w:rsidRPr="00DC1C93">
        <w:rPr>
          <w:u w:val="single"/>
        </w:rPr>
        <w:t>Felelős</w:t>
      </w:r>
      <w:r>
        <w:t xml:space="preserve">: </w:t>
      </w:r>
      <w:r w:rsidR="00594E91">
        <w:t xml:space="preserve">Keszericze István </w:t>
      </w:r>
      <w:r>
        <w:t>polgármester</w:t>
      </w:r>
    </w:p>
    <w:p w:rsidR="004F7232" w:rsidRDefault="008247C4">
      <w:r w:rsidRPr="00DC1C93">
        <w:rPr>
          <w:u w:val="single"/>
        </w:rPr>
        <w:t>Határidő</w:t>
      </w:r>
      <w:r>
        <w:t>: értelem</w:t>
      </w:r>
      <w:r w:rsidR="00DC1C93">
        <w:t xml:space="preserve"> szerint</w:t>
      </w:r>
      <w:r>
        <w:t xml:space="preserve"> </w:t>
      </w:r>
    </w:p>
    <w:p w:rsidR="004F7232" w:rsidRDefault="004F7232"/>
    <w:sectPr w:rsidR="004F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C4"/>
    <w:rsid w:val="000226D2"/>
    <w:rsid w:val="0008207C"/>
    <w:rsid w:val="00271A51"/>
    <w:rsid w:val="004F7232"/>
    <w:rsid w:val="00594E91"/>
    <w:rsid w:val="00681ACE"/>
    <w:rsid w:val="008247C4"/>
    <w:rsid w:val="00DA688B"/>
    <w:rsid w:val="00DC1C93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86D4"/>
  <w15:chartTrackingRefBased/>
  <w15:docId w15:val="{1A2CE361-245C-4E12-876A-285532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7C4"/>
    <w:pPr>
      <w:spacing w:after="0" w:line="240" w:lineRule="auto"/>
    </w:pPr>
    <w:rPr>
      <w:rFonts w:cstheme="minorHAnsi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247C4"/>
    <w:pPr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247C4"/>
    <w:rPr>
      <w:rFonts w:ascii="Arial" w:eastAsia="Times New Roman" w:hAnsi="Arial"/>
      <w:lang w:eastAsia="ar-SA"/>
    </w:rPr>
  </w:style>
  <w:style w:type="character" w:styleId="Hiperhivatkozs">
    <w:name w:val="Hyperlink"/>
    <w:basedOn w:val="Bekezdsalapbettpusa"/>
    <w:uiPriority w:val="99"/>
    <w:unhideWhenUsed/>
    <w:rsid w:val="008247C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F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beszerzes.hu/kozbeszerzesek-az/magyar-jogi-hatter/elnoki-tajekoztatok/a-kozbeszerzesi-hatosag-elnokenek-tajekoztatoja-a-2025-januar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2025-02-19T08:30:00Z</dcterms:created>
  <dcterms:modified xsi:type="dcterms:W3CDTF">2025-02-19T08:51:00Z</dcterms:modified>
</cp:coreProperties>
</file>